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A0440" w14:textId="77777777" w:rsidR="00400B6C" w:rsidRPr="004B1B58" w:rsidRDefault="00400B6C" w:rsidP="00400B6C">
      <w:pPr>
        <w:rPr>
          <w:rFonts w:ascii="Times New Roman" w:hAnsi="Times New Roman" w:cs="Times New Roman"/>
          <w:b/>
          <w:i/>
          <w:noProof/>
          <w:sz w:val="28"/>
        </w:rPr>
      </w:pPr>
      <w:r w:rsidRPr="00896E8E">
        <w:rPr>
          <w:rFonts w:ascii="Times New Roman" w:hAnsi="Times New Roman" w:cs="Times New Roman"/>
          <w:b/>
          <w:i/>
          <w:noProof/>
          <w:sz w:val="28"/>
        </w:rPr>
        <w:t>Nemzetközi versenyszekciók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International Competition Sections</w:t>
      </w:r>
    </w:p>
    <w:p w14:paraId="7461D26E" w14:textId="77777777" w:rsidR="00400B6C" w:rsidRPr="004B1B58" w:rsidRDefault="00400B6C" w:rsidP="00400B6C">
      <w:pPr>
        <w:rPr>
          <w:rFonts w:ascii="Times New Roman" w:hAnsi="Times New Roman" w:cs="Times New Roman"/>
          <w:i/>
          <w:noProof/>
          <w:sz w:val="28"/>
        </w:rPr>
      </w:pPr>
      <w:r w:rsidRPr="00896E8E">
        <w:rPr>
          <w:rFonts w:ascii="Times New Roman" w:hAnsi="Times New Roman" w:cs="Times New Roman"/>
          <w:i/>
          <w:noProof/>
          <w:sz w:val="28"/>
        </w:rPr>
        <w:t>Kezedben az igazság jövője</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In your hands – the future of justice</w:t>
      </w:r>
    </w:p>
    <w:p w14:paraId="67D2B53A" w14:textId="77777777" w:rsidR="00400B6C" w:rsidRPr="004B1B58" w:rsidRDefault="00400B6C" w:rsidP="00400B6C">
      <w:pPr>
        <w:rPr>
          <w:rFonts w:ascii="Times New Roman" w:hAnsi="Times New Roman" w:cs="Times New Roman"/>
          <w:i/>
          <w:noProof/>
          <w:sz w:val="28"/>
        </w:rPr>
      </w:pPr>
      <w:r w:rsidRPr="00896E8E">
        <w:rPr>
          <w:rFonts w:ascii="Times New Roman" w:hAnsi="Times New Roman" w:cs="Times New Roman"/>
          <w:i/>
          <w:noProof/>
          <w:sz w:val="28"/>
        </w:rPr>
        <w:t>A Bibi akták</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The Bibi Files</w:t>
      </w:r>
    </w:p>
    <w:p w14:paraId="197F683C" w14:textId="77777777" w:rsidR="00400B6C" w:rsidRPr="004B1B58" w:rsidRDefault="00400B6C" w:rsidP="00400B6C">
      <w:pPr>
        <w:spacing w:after="360" w:line="240" w:lineRule="auto"/>
        <w:rPr>
          <w:rFonts w:ascii="Times New Roman" w:hAnsi="Times New Roman" w:cs="Times New Roman"/>
        </w:rPr>
      </w:pPr>
      <w:r w:rsidRPr="00896E8E">
        <w:rPr>
          <w:rFonts w:ascii="Times New Roman" w:hAnsi="Times New Roman" w:cs="Times New Roman"/>
          <w:noProof/>
        </w:rPr>
        <w:t>USA</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USA</w:t>
      </w:r>
      <w:r w:rsidRPr="004B1B58">
        <w:rPr>
          <w:rFonts w:ascii="Times New Roman" w:hAnsi="Times New Roman" w:cs="Times New Roman"/>
        </w:rPr>
        <w:t xml:space="preserve">, </w:t>
      </w:r>
      <w:r w:rsidRPr="00896E8E">
        <w:rPr>
          <w:rFonts w:ascii="Times New Roman" w:hAnsi="Times New Roman" w:cs="Times New Roman"/>
          <w:noProof/>
        </w:rPr>
        <w:t>2024</w:t>
      </w:r>
      <w:r w:rsidRPr="004B1B58">
        <w:rPr>
          <w:rFonts w:ascii="Times New Roman" w:hAnsi="Times New Roman" w:cs="Times New Roman"/>
        </w:rPr>
        <w:t xml:space="preserve">, </w:t>
      </w:r>
      <w:r w:rsidRPr="00896E8E">
        <w:rPr>
          <w:rFonts w:ascii="Times New Roman" w:hAnsi="Times New Roman" w:cs="Times New Roman"/>
          <w:noProof/>
        </w:rPr>
        <w:t>115</w:t>
      </w:r>
      <w:r>
        <w:rPr>
          <w:rFonts w:ascii="Times New Roman" w:hAnsi="Times New Roman" w:cs="Times New Roman"/>
        </w:rPr>
        <w:t>’</w:t>
      </w:r>
    </w:p>
    <w:p w14:paraId="47CE8A6E" w14:textId="77777777" w:rsidR="00400B6C" w:rsidRPr="004B1B58" w:rsidRDefault="00400B6C" w:rsidP="00400B6C">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Alexis Bloom</w:t>
      </w:r>
    </w:p>
    <w:p w14:paraId="59A1867C" w14:textId="77777777" w:rsidR="00400B6C" w:rsidRPr="004B1B58" w:rsidRDefault="00400B6C" w:rsidP="00400B6C">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Alex Gibney, Alexis Bloom, Raviv Drucker, Kara Elverson, David Rahtz</w:t>
      </w:r>
    </w:p>
    <w:p w14:paraId="24B12BCC" w14:textId="77777777" w:rsidR="00400B6C" w:rsidRPr="004B1B58" w:rsidRDefault="00400B6C" w:rsidP="00400B6C">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Avner Shahaf</w:t>
      </w:r>
    </w:p>
    <w:p w14:paraId="3BEA0867" w14:textId="77777777" w:rsidR="00400B6C" w:rsidRPr="004B1B58" w:rsidRDefault="00400B6C" w:rsidP="00400B6C">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Andy Grieve, Halil Efrat</w:t>
      </w:r>
    </w:p>
    <w:p w14:paraId="1C512259" w14:textId="77777777" w:rsidR="00400B6C" w:rsidRPr="004B1B58" w:rsidRDefault="00400B6C" w:rsidP="00400B6C">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p>
    <w:p w14:paraId="6F9F7C62" w14:textId="77777777" w:rsidR="00400B6C" w:rsidRPr="004B1B58" w:rsidRDefault="00400B6C" w:rsidP="00400B6C">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p>
    <w:p w14:paraId="5473A374" w14:textId="77777777" w:rsidR="00400B6C" w:rsidRPr="004B1B58" w:rsidRDefault="00400B6C" w:rsidP="00400B6C">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p>
    <w:p w14:paraId="735269B0" w14:textId="77777777" w:rsidR="00400B6C" w:rsidRPr="004B1B58" w:rsidRDefault="00400B6C" w:rsidP="00400B6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3BAD68E4" w14:textId="77777777" w:rsidR="00400B6C" w:rsidRDefault="00400B6C" w:rsidP="00400B6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069DD8A9" w14:textId="77777777" w:rsidR="00400B6C" w:rsidRDefault="00400B6C" w:rsidP="00400B6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Meddig képes elmenni egy ember, hogy megtartsa a hatalmát? Izrael miniszterelnökét, Benjamin Netanjahut korrupcióval és hűtlen kezeléssel vádolják. Az eljárás kiszivárogtatott felvételeinek köszönhetően – amelyek használata miatt a filmet Izraelben betiltották – a rendőrségi kihallgatószobában találjuk magunkat. Netanjahu mindent tagad. Hazugsággal vádolja a háztartási alkalmazottakat, korábbi munkatársakat és régi barátokat, akik ellene tanúskodnak. Mind egyöntetűen azt állítják, hogy ő, felesége és fia nagyértékű ajándékokat fogadtak el befolyásos üzletemberektől. Netanjahunak azonban esze ágában sincs lemondani tisztségéről. Politikai ellenfelei szerint a gázai konfliktus elhúzódása mögött is az áll, hogy a miniszterelnök reménykedik: egy győzelemként értelmezhető kimenetel majd segít elkerülnie a börtönt. De kicsoda is valójában Benjamin „Bibi” Netanjahu? A zsidók megmentője, ahogyan ő tekint magára? Izrael önjelölt királya, ahogy az ellenzéke látja? Vagy csak egy báb, aki hagyja magát és országát felhasználni az ultraszélsőjobb revizionista fantáziáinak életre keltésére?</w:t>
      </w:r>
    </w:p>
    <w:p w14:paraId="708D7919" w14:textId="77777777" w:rsidR="00400B6C" w:rsidRPr="004B1B58" w:rsidRDefault="00400B6C" w:rsidP="00400B6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Using never-seen-before interrogation footage, this portrayal of Netanyahu and his inner circle provides an unflinching gaze into the private world behind the headlines. In Netanyahu’s corruption, the far-right senses opportunity. Bibi’s embrace of their extremism results in deadly consequences.</w:t>
      </w:r>
    </w:p>
    <w:p w14:paraId="7E6BACA3" w14:textId="77777777" w:rsidR="00400B6C" w:rsidRDefault="00400B6C" w:rsidP="00400B6C">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896E8E">
        <w:rPr>
          <w:rFonts w:ascii="Times New Roman" w:hAnsi="Times New Roman" w:cs="Times New Roman"/>
          <w:i/>
          <w:noProof/>
          <w:color w:val="0F4761" w:themeColor="accent1" w:themeShade="BF"/>
          <w:sz w:val="24"/>
          <w:u w:val="single"/>
        </w:rPr>
        <w:t>https://youtu.be/Oy8V2Rzlcko</w:t>
      </w:r>
    </w:p>
    <w:p w14:paraId="03CAF376" w14:textId="77777777" w:rsidR="00400B6C" w:rsidRDefault="00400B6C" w:rsidP="00400B6C">
      <w:pPr>
        <w:spacing w:before="240" w:after="240" w:line="240" w:lineRule="auto"/>
        <w:rPr>
          <w:rFonts w:ascii="Times New Roman" w:hAnsi="Times New Roman" w:cs="Times New Roman"/>
          <w:i/>
          <w:noProof/>
          <w:sz w:val="28"/>
        </w:rPr>
        <w:sectPr w:rsidR="00400B6C" w:rsidSect="00400B6C">
          <w:pgSz w:w="11906" w:h="16838"/>
          <w:pgMar w:top="1417" w:right="1417" w:bottom="1417" w:left="1417" w:header="708" w:footer="708" w:gutter="0"/>
          <w:pgNumType w:start="1"/>
          <w:cols w:space="708"/>
          <w:docGrid w:linePitch="360"/>
        </w:sectPr>
      </w:pPr>
    </w:p>
    <w:p w14:paraId="1BEAAE4A" w14:textId="77777777" w:rsidR="00400B6C" w:rsidRDefault="00400B6C" w:rsidP="00400B6C">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14:paraId="152D1E1C" w14:textId="77777777" w:rsidR="00400B6C" w:rsidRDefault="00400B6C" w:rsidP="00400B6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Born in South Africa, Alexis worked for the National Geographic Channel, BBC World and PBS Frontline in her early career. In 2014, she won the PGA Award for ""We Steal Secrets: The Story of WikiLeaks,"" for Universal Pictures. In 2017, Alexis co-directed HBO’s ""Bright Lights: Starring Carrie Fisher and Debbie Reynolds"", nominated for an Emmy for Outstanding Directing, and an Emmy for Exceptional Merit. In 2019 she directed “Divide and Conquer: The Story of Roger Ailes” (also nominated for an Emmy Award.) Her last film, “Catching Fire: The Story of Anita Pallenberg” was released by Magnolia Pictures in May 2024.</w:t>
      </w:r>
    </w:p>
    <w:p w14:paraId="5B4EE514" w14:textId="7EE8C7BF" w:rsidR="00365EE3" w:rsidRDefault="00400B6C" w:rsidP="00400B6C">
      <w:r w:rsidRPr="00896E8E">
        <w:rPr>
          <w:rFonts w:ascii="Times New Roman" w:hAnsi="Times New Roman" w:cs="Times New Roman"/>
          <w:i/>
          <w:noProof/>
          <w:sz w:val="28"/>
        </w:rPr>
        <w:t>Alexis Bloom Dél-Afrikában született, karrierje elején a National Geographic Channel, majd a BBC World és a PBS Frontline csatornáknál dolgozott. 2014-ben elnyerte a PGA-díjat a Universal Pictures We Steal Secrets: The Story of WikiLeaks című filmjéért. 2017-ben Alexis társrendezőként dolgozott az HBO Bright Lights: Starring Carrie Fisher and Debbie Reynolds című filmjén, amelyért Emmy-díjra jelölték a legjobb rendezés és a kiemelkedő érdemek kategóriában. 2019-ben rendezte meg a Divide and Conquer: The Story of Roger Ailes című filmet, amelyért szintén Emmy-díjra jelölték. Legutóbbi filmje, a Catching Fire: The Story of Anita Pallenberg 2024 májusában jelent meg a Magnolia Pictures forgalmazásában.</w:t>
      </w:r>
    </w:p>
    <w:sectPr w:rsidR="0036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B6C"/>
    <w:rsid w:val="00365EE3"/>
    <w:rsid w:val="00400B6C"/>
    <w:rsid w:val="00457099"/>
    <w:rsid w:val="009C03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ADEB7"/>
  <w15:chartTrackingRefBased/>
  <w15:docId w15:val="{7247CDE6-3D5B-458C-8A54-5FB2AC99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00B6C"/>
    <w:pPr>
      <w:spacing w:line="259" w:lineRule="auto"/>
    </w:pPr>
    <w:rPr>
      <w:kern w:val="0"/>
      <w:sz w:val="22"/>
      <w:szCs w:val="22"/>
      <w14:ligatures w14:val="none"/>
    </w:rPr>
  </w:style>
  <w:style w:type="paragraph" w:styleId="Cmsor1">
    <w:name w:val="heading 1"/>
    <w:basedOn w:val="Norml"/>
    <w:next w:val="Norml"/>
    <w:link w:val="Cmsor1Char"/>
    <w:uiPriority w:val="9"/>
    <w:qFormat/>
    <w:rsid w:val="00400B6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400B6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400B6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400B6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400B6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400B6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400B6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400B6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400B6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00B6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400B6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400B6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400B6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400B6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400B6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00B6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00B6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00B6C"/>
    <w:rPr>
      <w:rFonts w:eastAsiaTheme="majorEastAsia" w:cstheme="majorBidi"/>
      <w:color w:val="272727" w:themeColor="text1" w:themeTint="D8"/>
    </w:rPr>
  </w:style>
  <w:style w:type="paragraph" w:styleId="Cm">
    <w:name w:val="Title"/>
    <w:basedOn w:val="Norml"/>
    <w:next w:val="Norml"/>
    <w:link w:val="CmChar"/>
    <w:uiPriority w:val="10"/>
    <w:qFormat/>
    <w:rsid w:val="00400B6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400B6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00B6C"/>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400B6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00B6C"/>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400B6C"/>
    <w:rPr>
      <w:i/>
      <w:iCs/>
      <w:color w:val="404040" w:themeColor="text1" w:themeTint="BF"/>
    </w:rPr>
  </w:style>
  <w:style w:type="paragraph" w:styleId="Listaszerbekezds">
    <w:name w:val="List Paragraph"/>
    <w:basedOn w:val="Norml"/>
    <w:uiPriority w:val="34"/>
    <w:qFormat/>
    <w:rsid w:val="00400B6C"/>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400B6C"/>
    <w:rPr>
      <w:i/>
      <w:iCs/>
      <w:color w:val="0F4761" w:themeColor="accent1" w:themeShade="BF"/>
    </w:rPr>
  </w:style>
  <w:style w:type="paragraph" w:styleId="Kiemeltidzet">
    <w:name w:val="Intense Quote"/>
    <w:basedOn w:val="Norml"/>
    <w:next w:val="Norml"/>
    <w:link w:val="KiemeltidzetChar"/>
    <w:uiPriority w:val="30"/>
    <w:qFormat/>
    <w:rsid w:val="00400B6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400B6C"/>
    <w:rPr>
      <w:i/>
      <w:iCs/>
      <w:color w:val="0F4761" w:themeColor="accent1" w:themeShade="BF"/>
    </w:rPr>
  </w:style>
  <w:style w:type="character" w:styleId="Ershivatkozs">
    <w:name w:val="Intense Reference"/>
    <w:basedOn w:val="Bekezdsalapbettpusa"/>
    <w:uiPriority w:val="32"/>
    <w:qFormat/>
    <w:rsid w:val="00400B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2891</Characters>
  <Application>Microsoft Office Word</Application>
  <DocSecurity>0</DocSecurity>
  <Lines>24</Lines>
  <Paragraphs>6</Paragraphs>
  <ScaleCrop>false</ScaleCrop>
  <Company>NISZ Zrt.</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2025-12-12T10:16:00Z</dcterms:created>
  <dcterms:modified xsi:type="dcterms:W3CDTF">2025-12-12T10:16:00Z</dcterms:modified>
</cp:coreProperties>
</file>